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D1E6" w14:textId="56AB0400" w:rsidR="00AE48AF" w:rsidRDefault="002549EF">
      <w:pPr>
        <w:pStyle w:val="Nadpis1"/>
        <w:spacing w:before="79"/>
      </w:pPr>
      <w:r>
        <w:t>ČESTNÉ</w:t>
      </w:r>
      <w:r>
        <w:rPr>
          <w:spacing w:val="-14"/>
        </w:rPr>
        <w:t xml:space="preserve"> </w:t>
      </w:r>
      <w:r>
        <w:t>PROHLÁŠENÍ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VYUŽITÍ</w:t>
      </w:r>
      <w:r>
        <w:rPr>
          <w:spacing w:val="-13"/>
        </w:rPr>
        <w:t xml:space="preserve"> </w:t>
      </w:r>
      <w:r>
        <w:rPr>
          <w:spacing w:val="-2"/>
        </w:rPr>
        <w:t>PODDODAVATELŮ</w:t>
      </w:r>
      <w:r w:rsidR="009F4654">
        <w:rPr>
          <w:spacing w:val="-2"/>
        </w:rPr>
        <w:t xml:space="preserve"> A K SOCIÁLNĚ ODPOVĚDNÉMU PLNĚNÍ VEŘEJNÉ ZAKÁZKY</w:t>
      </w:r>
    </w:p>
    <w:p w14:paraId="309947B0" w14:textId="77777777" w:rsidR="00AE48AF" w:rsidRDefault="00AE48AF">
      <w:pPr>
        <w:pStyle w:val="Zkladntext"/>
        <w:rPr>
          <w:rFonts w:ascii="Arial"/>
          <w:b/>
          <w:sz w:val="36"/>
        </w:rPr>
      </w:pPr>
    </w:p>
    <w:p w14:paraId="035FEA55" w14:textId="77777777" w:rsidR="00AE48AF" w:rsidRDefault="00AE48AF">
      <w:pPr>
        <w:pStyle w:val="Zkladntext"/>
        <w:rPr>
          <w:rFonts w:ascii="Arial"/>
          <w:b/>
          <w:sz w:val="36"/>
        </w:rPr>
      </w:pPr>
    </w:p>
    <w:p w14:paraId="11AD659F" w14:textId="77777777" w:rsidR="00AE48AF" w:rsidRDefault="00AE48AF">
      <w:pPr>
        <w:pStyle w:val="Zkladntext"/>
        <w:spacing w:before="11"/>
        <w:rPr>
          <w:rFonts w:ascii="Arial"/>
          <w:b/>
          <w:sz w:val="29"/>
        </w:rPr>
      </w:pPr>
    </w:p>
    <w:p w14:paraId="442034B7" w14:textId="77777777" w:rsidR="00AE48AF" w:rsidRDefault="002549EF">
      <w:pPr>
        <w:ind w:left="476" w:right="1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Název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veřejné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zakázky:</w:t>
      </w:r>
    </w:p>
    <w:p w14:paraId="229333EA" w14:textId="77777777" w:rsidR="00AE48AF" w:rsidRDefault="00AE48AF">
      <w:pPr>
        <w:pStyle w:val="Zkladntext"/>
        <w:rPr>
          <w:rFonts w:ascii="Arial"/>
          <w:b/>
        </w:rPr>
      </w:pPr>
    </w:p>
    <w:p w14:paraId="043B4CE9" w14:textId="77777777" w:rsidR="00AE48AF" w:rsidRDefault="00AE48AF">
      <w:pPr>
        <w:pStyle w:val="Zkladntext"/>
        <w:spacing w:before="5"/>
        <w:rPr>
          <w:rFonts w:ascii="Arial"/>
          <w:b/>
          <w:sz w:val="20"/>
        </w:rPr>
      </w:pPr>
    </w:p>
    <w:p w14:paraId="04A18C80" w14:textId="5D0EF349" w:rsidR="00EE6F8B" w:rsidRPr="00EE6F8B" w:rsidRDefault="00EE6F8B" w:rsidP="00EE6F8B">
      <w:pPr>
        <w:ind w:left="159" w:right="159"/>
        <w:jc w:val="center"/>
        <w:rPr>
          <w:b/>
          <w:i/>
          <w:sz w:val="28"/>
          <w:szCs w:val="28"/>
        </w:rPr>
      </w:pPr>
      <w:r w:rsidRPr="00EE6F8B">
        <w:rPr>
          <w:b/>
          <w:i/>
          <w:sz w:val="28"/>
          <w:szCs w:val="28"/>
        </w:rPr>
        <w:t xml:space="preserve">„Odstranění venkovní terasy a </w:t>
      </w:r>
      <w:r w:rsidR="009F4654">
        <w:rPr>
          <w:b/>
          <w:i/>
          <w:sz w:val="28"/>
          <w:szCs w:val="28"/>
        </w:rPr>
        <w:t xml:space="preserve">realizace </w:t>
      </w:r>
      <w:r w:rsidRPr="00EE6F8B">
        <w:rPr>
          <w:b/>
          <w:i/>
          <w:sz w:val="28"/>
          <w:szCs w:val="28"/>
        </w:rPr>
        <w:t>nové zpevněné plochy“</w:t>
      </w:r>
    </w:p>
    <w:p w14:paraId="5BDB3928" w14:textId="77777777" w:rsidR="00AE48AF" w:rsidRDefault="00AE48AF">
      <w:pPr>
        <w:spacing w:before="1"/>
        <w:rPr>
          <w:b/>
          <w:sz w:val="42"/>
        </w:rPr>
      </w:pPr>
    </w:p>
    <w:p w14:paraId="042C88E1" w14:textId="77777777" w:rsidR="00AE48AF" w:rsidRDefault="002549EF">
      <w:pPr>
        <w:pStyle w:val="Zkladntext"/>
        <w:spacing w:line="278" w:lineRule="auto"/>
        <w:ind w:left="480" w:right="118"/>
        <w:jc w:val="center"/>
      </w:pPr>
      <w:r>
        <w:t>zadávaná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zakázka</w:t>
      </w:r>
      <w:r>
        <w:rPr>
          <w:spacing w:val="-3"/>
        </w:rPr>
        <w:t xml:space="preserve"> </w:t>
      </w:r>
      <w:r>
        <w:t>malého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134/2016</w:t>
      </w:r>
      <w:r>
        <w:rPr>
          <w:spacing w:val="-2"/>
        </w:rPr>
        <w:t xml:space="preserve"> </w:t>
      </w:r>
      <w:r>
        <w:t>Sb., o zadávání veřejných zakázek (dále jen „zákon“)</w:t>
      </w:r>
    </w:p>
    <w:p w14:paraId="3B8BCEF2" w14:textId="77777777" w:rsidR="00AE48AF" w:rsidRDefault="00AE48AF">
      <w:pPr>
        <w:rPr>
          <w:sz w:val="26"/>
        </w:rPr>
      </w:pPr>
    </w:p>
    <w:p w14:paraId="7D8EDE05" w14:textId="77777777" w:rsidR="00AE48AF" w:rsidRDefault="002549EF">
      <w:pPr>
        <w:pStyle w:val="Nadpis2"/>
        <w:spacing w:before="175"/>
      </w:pPr>
      <w:r>
        <w:rPr>
          <w:u w:val="single"/>
        </w:rPr>
        <w:t>Zadavatel</w:t>
      </w:r>
      <w:r>
        <w:rPr>
          <w:spacing w:val="-3"/>
          <w:u w:val="single"/>
        </w:rPr>
        <w:t xml:space="preserve"> </w:t>
      </w:r>
      <w:r>
        <w:rPr>
          <w:u w:val="single"/>
        </w:rPr>
        <w:t>veřejné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zakázky:</w:t>
      </w:r>
    </w:p>
    <w:p w14:paraId="6CE86A4A" w14:textId="77777777" w:rsidR="00AE48AF" w:rsidRDefault="00AE48AF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72"/>
        <w:gridCol w:w="6674"/>
      </w:tblGrid>
      <w:tr w:rsidR="00AE48AF" w14:paraId="2E51F9B4" w14:textId="77777777">
        <w:trPr>
          <w:trHeight w:val="549"/>
        </w:trPr>
        <w:tc>
          <w:tcPr>
            <w:tcW w:w="1772" w:type="dxa"/>
          </w:tcPr>
          <w:p w14:paraId="2B42781E" w14:textId="77777777" w:rsidR="00AE48AF" w:rsidRDefault="002549E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Název:</w:t>
            </w:r>
          </w:p>
        </w:tc>
        <w:tc>
          <w:tcPr>
            <w:tcW w:w="6674" w:type="dxa"/>
          </w:tcPr>
          <w:p w14:paraId="3006EBA5" w14:textId="78FD530E" w:rsidR="00AE48AF" w:rsidRDefault="002549EF">
            <w:pPr>
              <w:pStyle w:val="TableParagraph"/>
              <w:spacing w:line="271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Mateřská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Ostrava,</w:t>
            </w:r>
            <w:r w:rsidR="005A3469">
              <w:rPr>
                <w:b/>
                <w:sz w:val="24"/>
              </w:rPr>
              <w:t xml:space="preserve"> Na Jízdárně </w:t>
            </w:r>
            <w:proofErr w:type="gramStart"/>
            <w:r w:rsidR="005A3469">
              <w:rPr>
                <w:b/>
                <w:sz w:val="24"/>
              </w:rPr>
              <w:t>19a</w:t>
            </w:r>
            <w:proofErr w:type="gramEnd"/>
            <w:r w:rsidR="005A3469"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příspěvková</w:t>
            </w:r>
          </w:p>
          <w:p w14:paraId="148ADD21" w14:textId="77777777" w:rsidR="00AE48AF" w:rsidRDefault="002549EF">
            <w:pPr>
              <w:pStyle w:val="TableParagraph"/>
              <w:spacing w:line="259" w:lineRule="exact"/>
              <w:ind w:left="10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organizace</w:t>
            </w:r>
          </w:p>
        </w:tc>
      </w:tr>
      <w:tr w:rsidR="00AE48AF" w14:paraId="4EDFDA57" w14:textId="77777777">
        <w:trPr>
          <w:trHeight w:val="283"/>
        </w:trPr>
        <w:tc>
          <w:tcPr>
            <w:tcW w:w="1772" w:type="dxa"/>
          </w:tcPr>
          <w:p w14:paraId="19E54982" w14:textId="77777777" w:rsidR="00AE48AF" w:rsidRDefault="002549EF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  <w:tc>
          <w:tcPr>
            <w:tcW w:w="6674" w:type="dxa"/>
          </w:tcPr>
          <w:p w14:paraId="0C41AEE9" w14:textId="775084CB" w:rsidR="00AE48AF" w:rsidRDefault="005A3469">
            <w:pPr>
              <w:pStyle w:val="TableParagraph"/>
              <w:spacing w:line="263" w:lineRule="exact"/>
              <w:ind w:left="1043"/>
              <w:rPr>
                <w:sz w:val="24"/>
              </w:rPr>
            </w:pPr>
            <w:r>
              <w:rPr>
                <w:sz w:val="24"/>
              </w:rPr>
              <w:t xml:space="preserve">Na Jízdárně 2807/19a, 702 </w:t>
            </w:r>
            <w:proofErr w:type="gramStart"/>
            <w:r>
              <w:rPr>
                <w:sz w:val="24"/>
              </w:rPr>
              <w:t>00  Moravská</w:t>
            </w:r>
            <w:proofErr w:type="gramEnd"/>
            <w:r>
              <w:rPr>
                <w:sz w:val="24"/>
              </w:rPr>
              <w:t xml:space="preserve"> Ostrava</w:t>
            </w:r>
          </w:p>
        </w:tc>
      </w:tr>
      <w:tr w:rsidR="00AE48AF" w14:paraId="198F990A" w14:textId="77777777">
        <w:trPr>
          <w:trHeight w:val="280"/>
        </w:trPr>
        <w:tc>
          <w:tcPr>
            <w:tcW w:w="1772" w:type="dxa"/>
          </w:tcPr>
          <w:p w14:paraId="7CC81032" w14:textId="77777777" w:rsidR="00AE48AF" w:rsidRDefault="002549EF">
            <w:pPr>
              <w:pStyle w:val="TableParagraph"/>
              <w:spacing w:before="4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IČ:</w:t>
            </w:r>
          </w:p>
        </w:tc>
        <w:tc>
          <w:tcPr>
            <w:tcW w:w="6674" w:type="dxa"/>
          </w:tcPr>
          <w:p w14:paraId="22225124" w14:textId="7F5EA10B" w:rsidR="00AE48AF" w:rsidRDefault="002549EF">
            <w:pPr>
              <w:pStyle w:val="TableParagraph"/>
              <w:spacing w:before="4" w:line="256" w:lineRule="exact"/>
              <w:ind w:left="1043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5A3469">
              <w:rPr>
                <w:spacing w:val="-2"/>
                <w:sz w:val="24"/>
              </w:rPr>
              <w:t>3029049</w:t>
            </w:r>
          </w:p>
        </w:tc>
      </w:tr>
    </w:tbl>
    <w:p w14:paraId="34EEC8A2" w14:textId="77777777" w:rsidR="00AE48AF" w:rsidRDefault="00AE48AF">
      <w:pPr>
        <w:spacing w:before="11"/>
        <w:rPr>
          <w:b/>
          <w:sz w:val="25"/>
        </w:rPr>
      </w:pPr>
    </w:p>
    <w:p w14:paraId="4793CAF0" w14:textId="77777777" w:rsidR="00AE48AF" w:rsidRDefault="002549EF">
      <w:pPr>
        <w:ind w:left="153"/>
        <w:rPr>
          <w:b/>
          <w:sz w:val="24"/>
        </w:rPr>
      </w:pPr>
      <w:r>
        <w:rPr>
          <w:b/>
          <w:spacing w:val="-2"/>
          <w:sz w:val="24"/>
          <w:u w:val="single"/>
        </w:rPr>
        <w:t>Dodavatel:</w:t>
      </w:r>
    </w:p>
    <w:p w14:paraId="0BDD3C19" w14:textId="77777777" w:rsidR="00AE48AF" w:rsidRDefault="00AE48AF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24"/>
        <w:gridCol w:w="2342"/>
      </w:tblGrid>
      <w:tr w:rsidR="00AE48AF" w14:paraId="53339B45" w14:textId="77777777">
        <w:trPr>
          <w:trHeight w:val="282"/>
        </w:trPr>
        <w:tc>
          <w:tcPr>
            <w:tcW w:w="2024" w:type="dxa"/>
          </w:tcPr>
          <w:p w14:paraId="41573591" w14:textId="77777777" w:rsidR="00AE48AF" w:rsidRDefault="002549EF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Název:</w:t>
            </w:r>
          </w:p>
        </w:tc>
        <w:tc>
          <w:tcPr>
            <w:tcW w:w="2342" w:type="dxa"/>
          </w:tcPr>
          <w:p w14:paraId="49AED524" w14:textId="77777777" w:rsidR="00AE48AF" w:rsidRDefault="002549EF">
            <w:pPr>
              <w:pStyle w:val="TableParagraph"/>
              <w:spacing w:line="263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  <w:tr w:rsidR="00AE48AF" w14:paraId="515486B1" w14:textId="77777777">
        <w:trPr>
          <w:trHeight w:val="294"/>
        </w:trPr>
        <w:tc>
          <w:tcPr>
            <w:tcW w:w="2024" w:type="dxa"/>
          </w:tcPr>
          <w:p w14:paraId="7DD8940F" w14:textId="77777777" w:rsidR="00AE48AF" w:rsidRDefault="002549EF">
            <w:pPr>
              <w:pStyle w:val="TableParagraph"/>
              <w:spacing w:before="2" w:line="27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  <w:tc>
          <w:tcPr>
            <w:tcW w:w="2342" w:type="dxa"/>
          </w:tcPr>
          <w:p w14:paraId="78B4F629" w14:textId="77777777" w:rsidR="00AE48AF" w:rsidRDefault="002549EF">
            <w:pPr>
              <w:pStyle w:val="TableParagraph"/>
              <w:spacing w:before="7" w:line="26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  <w:tr w:rsidR="00AE48AF" w14:paraId="396FC6B6" w14:textId="77777777">
        <w:trPr>
          <w:trHeight w:val="294"/>
        </w:trPr>
        <w:tc>
          <w:tcPr>
            <w:tcW w:w="2024" w:type="dxa"/>
          </w:tcPr>
          <w:p w14:paraId="32C0219F" w14:textId="77777777" w:rsidR="00AE48AF" w:rsidRDefault="002549EF">
            <w:pPr>
              <w:pStyle w:val="TableParagraph"/>
              <w:spacing w:before="1" w:line="273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IČ:</w:t>
            </w:r>
          </w:p>
        </w:tc>
        <w:tc>
          <w:tcPr>
            <w:tcW w:w="2342" w:type="dxa"/>
          </w:tcPr>
          <w:p w14:paraId="0FD6AB21" w14:textId="77777777" w:rsidR="00AE48AF" w:rsidRDefault="002549EF">
            <w:pPr>
              <w:pStyle w:val="TableParagraph"/>
              <w:spacing w:before="6" w:line="268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  <w:tr w:rsidR="00AE48AF" w14:paraId="2BDF7002" w14:textId="77777777">
        <w:trPr>
          <w:trHeight w:val="282"/>
        </w:trPr>
        <w:tc>
          <w:tcPr>
            <w:tcW w:w="2024" w:type="dxa"/>
          </w:tcPr>
          <w:p w14:paraId="10271707" w14:textId="77777777" w:rsidR="00AE48AF" w:rsidRDefault="002549EF">
            <w:pPr>
              <w:pStyle w:val="TableParagraph"/>
              <w:spacing w:before="2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Zastoupený:</w:t>
            </w:r>
          </w:p>
        </w:tc>
        <w:tc>
          <w:tcPr>
            <w:tcW w:w="2342" w:type="dxa"/>
          </w:tcPr>
          <w:p w14:paraId="46AB1207" w14:textId="77777777" w:rsidR="00AE48AF" w:rsidRDefault="002549EF">
            <w:pPr>
              <w:pStyle w:val="TableParagraph"/>
              <w:spacing w:before="7"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</w:tbl>
    <w:p w14:paraId="35D8D1EC" w14:textId="77777777" w:rsidR="00AE48AF" w:rsidRDefault="00AE48AF">
      <w:pPr>
        <w:spacing w:before="3"/>
        <w:rPr>
          <w:b/>
          <w:sz w:val="27"/>
        </w:rPr>
      </w:pPr>
    </w:p>
    <w:p w14:paraId="59FA125D" w14:textId="77777777" w:rsidR="00AE48AF" w:rsidRDefault="002549EF">
      <w:pPr>
        <w:ind w:left="153"/>
        <w:rPr>
          <w:b/>
          <w:i/>
          <w:sz w:val="24"/>
        </w:rPr>
      </w:pPr>
      <w:r>
        <w:rPr>
          <w:b/>
          <w:i/>
          <w:sz w:val="24"/>
        </w:rPr>
        <w:t>(dodavatel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doplní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své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identifikační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údaje)</w:t>
      </w:r>
    </w:p>
    <w:p w14:paraId="699F6C80" w14:textId="77777777" w:rsidR="00AE48AF" w:rsidRDefault="00AE48AF">
      <w:pPr>
        <w:rPr>
          <w:b/>
          <w:i/>
          <w:sz w:val="26"/>
        </w:rPr>
      </w:pPr>
    </w:p>
    <w:p w14:paraId="241247DD" w14:textId="77777777" w:rsidR="00AE48AF" w:rsidRDefault="00AE48AF">
      <w:pPr>
        <w:rPr>
          <w:b/>
          <w:i/>
        </w:rPr>
      </w:pPr>
    </w:p>
    <w:p w14:paraId="6C5BA932" w14:textId="24638803" w:rsidR="00AE48AF" w:rsidRPr="009F4654" w:rsidRDefault="002549EF" w:rsidP="009F4654">
      <w:pPr>
        <w:pStyle w:val="Nadpis2"/>
        <w:numPr>
          <w:ilvl w:val="0"/>
          <w:numId w:val="2"/>
        </w:numPr>
        <w:spacing w:before="1"/>
        <w:ind w:right="118"/>
        <w:jc w:val="center"/>
      </w:pPr>
      <w:r>
        <w:t>Dodavatel</w:t>
      </w:r>
      <w:r>
        <w:rPr>
          <w:spacing w:val="-9"/>
        </w:rPr>
        <w:t xml:space="preserve"> </w:t>
      </w:r>
      <w:r>
        <w:rPr>
          <w:spacing w:val="-2"/>
        </w:rPr>
        <w:t>tímto</w:t>
      </w:r>
    </w:p>
    <w:p w14:paraId="76534481" w14:textId="77777777" w:rsidR="009F4654" w:rsidRDefault="009F4654" w:rsidP="009F4654">
      <w:pPr>
        <w:pStyle w:val="Nadpis2"/>
        <w:spacing w:before="1"/>
        <w:ind w:left="1195" w:right="118"/>
      </w:pPr>
    </w:p>
    <w:p w14:paraId="1376E10C" w14:textId="77777777" w:rsidR="00AE48AF" w:rsidRDefault="00AE48AF">
      <w:pPr>
        <w:rPr>
          <w:b/>
          <w:sz w:val="26"/>
        </w:rPr>
      </w:pPr>
    </w:p>
    <w:p w14:paraId="52A442D4" w14:textId="77777777" w:rsidR="00AE48AF" w:rsidRDefault="00AE48AF">
      <w:pPr>
        <w:spacing w:before="11"/>
        <w:rPr>
          <w:b/>
          <w:sz w:val="21"/>
        </w:rPr>
      </w:pPr>
    </w:p>
    <w:p w14:paraId="02A4A512" w14:textId="5C97B32E" w:rsidR="00AE48AF" w:rsidRDefault="002549EF">
      <w:pPr>
        <w:ind w:left="153"/>
        <w:rPr>
          <w:b/>
          <w:sz w:val="24"/>
        </w:rPr>
      </w:pPr>
      <w:r>
        <w:rPr>
          <w:b/>
          <w:spacing w:val="17"/>
          <w:sz w:val="24"/>
        </w:rPr>
        <w:t>prohlašuje,</w:t>
      </w:r>
      <w:r>
        <w:rPr>
          <w:b/>
          <w:spacing w:val="42"/>
          <w:sz w:val="24"/>
        </w:rPr>
        <w:t xml:space="preserve"> </w:t>
      </w:r>
      <w:r>
        <w:rPr>
          <w:b/>
          <w:spacing w:val="10"/>
          <w:sz w:val="24"/>
        </w:rPr>
        <w:t>že</w:t>
      </w:r>
      <w:r>
        <w:rPr>
          <w:b/>
          <w:spacing w:val="39"/>
          <w:sz w:val="24"/>
        </w:rPr>
        <w:t xml:space="preserve"> </w:t>
      </w:r>
      <w:r>
        <w:rPr>
          <w:b/>
          <w:spacing w:val="16"/>
          <w:sz w:val="24"/>
        </w:rPr>
        <w:t>nehodlá</w:t>
      </w:r>
      <w:r>
        <w:rPr>
          <w:b/>
          <w:spacing w:val="39"/>
          <w:sz w:val="24"/>
        </w:rPr>
        <w:t xml:space="preserve"> </w:t>
      </w:r>
      <w:r>
        <w:rPr>
          <w:b/>
          <w:spacing w:val="16"/>
          <w:sz w:val="24"/>
        </w:rPr>
        <w:t>využít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49"/>
          <w:sz w:val="24"/>
        </w:rPr>
        <w:t xml:space="preserve"> </w:t>
      </w:r>
      <w:r>
        <w:rPr>
          <w:b/>
          <w:spacing w:val="16"/>
          <w:sz w:val="24"/>
        </w:rPr>
        <w:t>plnění</w:t>
      </w:r>
      <w:r>
        <w:rPr>
          <w:b/>
          <w:spacing w:val="46"/>
          <w:sz w:val="24"/>
        </w:rPr>
        <w:t xml:space="preserve"> </w:t>
      </w:r>
      <w:r>
        <w:rPr>
          <w:b/>
          <w:spacing w:val="16"/>
          <w:sz w:val="24"/>
        </w:rPr>
        <w:t>veřejné</w:t>
      </w:r>
      <w:r>
        <w:rPr>
          <w:b/>
          <w:spacing w:val="41"/>
          <w:sz w:val="24"/>
        </w:rPr>
        <w:t xml:space="preserve"> </w:t>
      </w:r>
      <w:r>
        <w:rPr>
          <w:b/>
          <w:spacing w:val="16"/>
          <w:sz w:val="24"/>
        </w:rPr>
        <w:t>zakázky</w:t>
      </w:r>
      <w:r>
        <w:rPr>
          <w:b/>
          <w:spacing w:val="47"/>
          <w:sz w:val="24"/>
        </w:rPr>
        <w:t xml:space="preserve"> </w:t>
      </w:r>
      <w:r w:rsidR="00EE6F8B">
        <w:rPr>
          <w:b/>
          <w:spacing w:val="47"/>
          <w:sz w:val="24"/>
        </w:rPr>
        <w:t>sub</w:t>
      </w:r>
      <w:r>
        <w:rPr>
          <w:b/>
          <w:spacing w:val="15"/>
          <w:sz w:val="24"/>
        </w:rPr>
        <w:t>dodavatele</w:t>
      </w:r>
    </w:p>
    <w:p w14:paraId="015D6628" w14:textId="77777777" w:rsidR="00AE48AF" w:rsidRDefault="00AE48AF">
      <w:pPr>
        <w:spacing w:before="7"/>
        <w:rPr>
          <w:b/>
          <w:sz w:val="23"/>
        </w:rPr>
      </w:pPr>
    </w:p>
    <w:p w14:paraId="7724AC00" w14:textId="77777777" w:rsidR="00AE48AF" w:rsidRDefault="002549EF">
      <w:pPr>
        <w:ind w:left="153"/>
        <w:rPr>
          <w:i/>
          <w:sz w:val="24"/>
        </w:rPr>
      </w:pPr>
      <w:r>
        <w:rPr>
          <w:i/>
          <w:spacing w:val="14"/>
          <w:sz w:val="24"/>
        </w:rPr>
        <w:t>nebo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(dodavatel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zvolí hodící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variantu)</w:t>
      </w:r>
    </w:p>
    <w:p w14:paraId="54E777ED" w14:textId="77777777" w:rsidR="00AE48AF" w:rsidRDefault="00AE48AF">
      <w:pPr>
        <w:spacing w:before="5"/>
        <w:rPr>
          <w:i/>
          <w:sz w:val="24"/>
        </w:rPr>
      </w:pPr>
    </w:p>
    <w:p w14:paraId="4EF0968A" w14:textId="5BAA5D93" w:rsidR="00AE48AF" w:rsidRDefault="002549EF">
      <w:pPr>
        <w:pStyle w:val="Nadpis2"/>
      </w:pPr>
      <w:r>
        <w:rPr>
          <w:spacing w:val="16"/>
        </w:rPr>
        <w:t>předkládá</w:t>
      </w:r>
      <w:r>
        <w:rPr>
          <w:spacing w:val="46"/>
        </w:rPr>
        <w:t xml:space="preserve"> </w:t>
      </w:r>
      <w:r>
        <w:rPr>
          <w:spacing w:val="16"/>
        </w:rPr>
        <w:t>seznam</w:t>
      </w:r>
      <w:r>
        <w:rPr>
          <w:spacing w:val="41"/>
        </w:rPr>
        <w:t xml:space="preserve"> </w:t>
      </w:r>
      <w:r w:rsidR="00EE6F8B">
        <w:rPr>
          <w:spacing w:val="41"/>
        </w:rPr>
        <w:t>sub</w:t>
      </w:r>
      <w:r>
        <w:rPr>
          <w:spacing w:val="15"/>
        </w:rPr>
        <w:t>dodavatelů</w:t>
      </w:r>
    </w:p>
    <w:p w14:paraId="7ECC04FF" w14:textId="77777777" w:rsidR="00AE48AF" w:rsidRDefault="00AE48AF">
      <w:pPr>
        <w:sectPr w:rsidR="00AE48AF">
          <w:headerReference w:type="default" r:id="rId7"/>
          <w:footerReference w:type="default" r:id="rId8"/>
          <w:type w:val="continuous"/>
          <w:pgSz w:w="11910" w:h="16840"/>
          <w:pgMar w:top="1440" w:right="1340" w:bottom="1500" w:left="980" w:header="569" w:footer="1318" w:gutter="0"/>
          <w:pgNumType w:start="1"/>
          <w:cols w:space="708"/>
        </w:sectPr>
      </w:pPr>
    </w:p>
    <w:p w14:paraId="73E894CF" w14:textId="77777777" w:rsidR="00AE48AF" w:rsidRDefault="00AE48AF">
      <w:pPr>
        <w:rPr>
          <w:b/>
          <w:sz w:val="20"/>
        </w:rPr>
      </w:pPr>
    </w:p>
    <w:p w14:paraId="3CA1B1E0" w14:textId="77777777" w:rsidR="00AE48AF" w:rsidRDefault="00AE48AF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6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13"/>
        <w:gridCol w:w="2537"/>
        <w:gridCol w:w="4536"/>
      </w:tblGrid>
      <w:tr w:rsidR="00AE48AF" w14:paraId="133FD41C" w14:textId="77777777">
        <w:trPr>
          <w:trHeight w:val="1069"/>
        </w:trPr>
        <w:tc>
          <w:tcPr>
            <w:tcW w:w="467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231AEC6" w14:textId="77777777" w:rsidR="00AE48AF" w:rsidRDefault="00AE48A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70AB7F2" w14:textId="2F631D2B" w:rsidR="00AE48AF" w:rsidRDefault="002549EF">
            <w:pPr>
              <w:pStyle w:val="TableParagraph"/>
              <w:ind w:left="26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IDENTIFIKACE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EE6F8B">
              <w:rPr>
                <w:b/>
                <w:spacing w:val="-9"/>
                <w:sz w:val="24"/>
              </w:rPr>
              <w:t>SUB</w:t>
            </w:r>
            <w:r>
              <w:rPr>
                <w:b/>
                <w:spacing w:val="-2"/>
                <w:sz w:val="24"/>
              </w:rPr>
              <w:t>DODAVATELE:</w:t>
            </w:r>
          </w:p>
          <w:p w14:paraId="213FACD6" w14:textId="77777777" w:rsidR="00AE48AF" w:rsidRDefault="002549EF">
            <w:pPr>
              <w:pStyle w:val="TableParagraph"/>
              <w:spacing w:before="115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(v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případě,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již dodavateli </w:t>
            </w:r>
            <w:r>
              <w:rPr>
                <w:spacing w:val="-2"/>
                <w:sz w:val="24"/>
              </w:rPr>
              <w:t>známi)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5321" w14:textId="24CA1496" w:rsidR="00AE48AF" w:rsidRDefault="002549EF">
            <w:pPr>
              <w:pStyle w:val="TableParagraph"/>
              <w:spacing w:before="118"/>
              <w:ind w:left="73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části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veřejné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zakázky, kterou uchazeč hodlá plnit prostřednictvím </w:t>
            </w:r>
            <w:r w:rsidR="00EE6F8B">
              <w:rPr>
                <w:b/>
                <w:sz w:val="24"/>
              </w:rPr>
              <w:t>sub</w:t>
            </w:r>
            <w:r>
              <w:rPr>
                <w:b/>
                <w:sz w:val="24"/>
              </w:rPr>
              <w:t>dodavatele</w:t>
            </w:r>
          </w:p>
        </w:tc>
      </w:tr>
      <w:tr w:rsidR="00AE48AF" w14:paraId="12344BB5" w14:textId="77777777">
        <w:trPr>
          <w:trHeight w:val="395"/>
        </w:trPr>
        <w:tc>
          <w:tcPr>
            <w:tcW w:w="4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F5B7" w14:textId="77777777" w:rsidR="00AE48AF" w:rsidRDefault="002549EF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227" w14:textId="77777777" w:rsidR="00AE48AF" w:rsidRDefault="002549E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Název: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269A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EC7E" w14:textId="77777777" w:rsidR="00AE48AF" w:rsidRDefault="00AE48AF">
            <w:pPr>
              <w:pStyle w:val="TableParagraph"/>
            </w:pPr>
          </w:p>
        </w:tc>
      </w:tr>
      <w:tr w:rsidR="00AE48AF" w14:paraId="1DAD4012" w14:textId="77777777">
        <w:trPr>
          <w:trHeight w:val="397"/>
        </w:trPr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491F7D" w14:textId="77777777" w:rsidR="00AE48AF" w:rsidRDefault="00AE48AF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C37" w14:textId="77777777" w:rsidR="00AE48AF" w:rsidRDefault="002549E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A2EC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0283" w14:textId="77777777" w:rsidR="00AE48AF" w:rsidRDefault="00AE48AF">
            <w:pPr>
              <w:rPr>
                <w:sz w:val="2"/>
                <w:szCs w:val="2"/>
              </w:rPr>
            </w:pPr>
          </w:p>
        </w:tc>
      </w:tr>
      <w:tr w:rsidR="00AE48AF" w14:paraId="7170508D" w14:textId="77777777">
        <w:trPr>
          <w:trHeight w:val="395"/>
        </w:trPr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7FBC45" w14:textId="77777777" w:rsidR="00AE48AF" w:rsidRDefault="00AE48AF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2B7" w14:textId="77777777" w:rsidR="00AE48AF" w:rsidRDefault="002549E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IČ: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38B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5E6" w14:textId="77777777" w:rsidR="00AE48AF" w:rsidRDefault="00AE48AF">
            <w:pPr>
              <w:rPr>
                <w:sz w:val="2"/>
                <w:szCs w:val="2"/>
              </w:rPr>
            </w:pPr>
          </w:p>
        </w:tc>
      </w:tr>
      <w:tr w:rsidR="00AE48AF" w14:paraId="7DC3B7EA" w14:textId="77777777">
        <w:trPr>
          <w:trHeight w:val="395"/>
        </w:trPr>
        <w:tc>
          <w:tcPr>
            <w:tcW w:w="427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CF35EB" w14:textId="77777777" w:rsidR="00AE48AF" w:rsidRDefault="002549EF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C96" w14:textId="77777777" w:rsidR="00AE48AF" w:rsidRDefault="002549E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Název: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85D8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D970A8" w14:textId="77777777" w:rsidR="00AE48AF" w:rsidRDefault="00AE48AF">
            <w:pPr>
              <w:pStyle w:val="TableParagraph"/>
            </w:pPr>
          </w:p>
        </w:tc>
      </w:tr>
      <w:tr w:rsidR="00AE48AF" w14:paraId="6601AE24" w14:textId="77777777">
        <w:trPr>
          <w:trHeight w:val="392"/>
        </w:trPr>
        <w:tc>
          <w:tcPr>
            <w:tcW w:w="427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87398DF" w14:textId="77777777" w:rsidR="00AE48AF" w:rsidRDefault="00AE48AF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8F6E" w14:textId="77777777" w:rsidR="00AE48AF" w:rsidRDefault="002549EF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8CC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DC1AED" w14:textId="77777777" w:rsidR="00AE48AF" w:rsidRDefault="00AE48AF">
            <w:pPr>
              <w:rPr>
                <w:sz w:val="2"/>
                <w:szCs w:val="2"/>
              </w:rPr>
            </w:pPr>
          </w:p>
        </w:tc>
      </w:tr>
      <w:tr w:rsidR="00AE48AF" w14:paraId="5AB5D763" w14:textId="77777777">
        <w:trPr>
          <w:trHeight w:val="390"/>
        </w:trPr>
        <w:tc>
          <w:tcPr>
            <w:tcW w:w="427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982962F" w14:textId="77777777" w:rsidR="00AE48AF" w:rsidRDefault="00AE48AF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8739F" w14:textId="77777777" w:rsidR="00AE48AF" w:rsidRDefault="002549EF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IČ: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087FD8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1D3637" w14:textId="77777777" w:rsidR="00AE48AF" w:rsidRDefault="00AE48AF">
            <w:pPr>
              <w:rPr>
                <w:sz w:val="2"/>
                <w:szCs w:val="2"/>
              </w:rPr>
            </w:pPr>
          </w:p>
        </w:tc>
      </w:tr>
      <w:tr w:rsidR="00AE48AF" w14:paraId="69704DD1" w14:textId="77777777">
        <w:trPr>
          <w:trHeight w:val="395"/>
        </w:trPr>
        <w:tc>
          <w:tcPr>
            <w:tcW w:w="427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14D11A" w14:textId="77777777" w:rsidR="00AE48AF" w:rsidRDefault="002549EF">
            <w:pPr>
              <w:pStyle w:val="TableParagraph"/>
              <w:spacing w:line="265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87A4" w14:textId="77777777" w:rsidR="00AE48AF" w:rsidRDefault="002549EF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Název: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D6E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2BB" w14:textId="77777777" w:rsidR="00AE48AF" w:rsidRDefault="00AE48AF">
            <w:pPr>
              <w:pStyle w:val="TableParagraph"/>
            </w:pPr>
          </w:p>
        </w:tc>
      </w:tr>
      <w:tr w:rsidR="00AE48AF" w14:paraId="20A3C642" w14:textId="77777777">
        <w:trPr>
          <w:trHeight w:val="395"/>
        </w:trPr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663B9F" w14:textId="77777777" w:rsidR="00AE48AF" w:rsidRDefault="00AE48AF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FD6F" w14:textId="77777777" w:rsidR="00AE48AF" w:rsidRDefault="002549E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76A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A145" w14:textId="77777777" w:rsidR="00AE48AF" w:rsidRDefault="00AE48AF">
            <w:pPr>
              <w:rPr>
                <w:sz w:val="2"/>
                <w:szCs w:val="2"/>
              </w:rPr>
            </w:pPr>
          </w:p>
        </w:tc>
      </w:tr>
      <w:tr w:rsidR="00AE48AF" w14:paraId="4E1D4561" w14:textId="77777777">
        <w:trPr>
          <w:trHeight w:val="398"/>
        </w:trPr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F9A4EC" w14:textId="77777777" w:rsidR="00AE48AF" w:rsidRDefault="00AE48AF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E80" w14:textId="77777777" w:rsidR="00AE48AF" w:rsidRDefault="002549E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IČ: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B308" w14:textId="77777777" w:rsidR="00AE48AF" w:rsidRDefault="00AE48AF">
            <w:pPr>
              <w:pStyle w:val="TableParagraph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0C06" w14:textId="77777777" w:rsidR="00AE48AF" w:rsidRDefault="00AE48AF">
            <w:pPr>
              <w:rPr>
                <w:sz w:val="2"/>
                <w:szCs w:val="2"/>
              </w:rPr>
            </w:pPr>
          </w:p>
        </w:tc>
      </w:tr>
    </w:tbl>
    <w:p w14:paraId="53FB762D" w14:textId="77777777" w:rsidR="00AE48AF" w:rsidRDefault="00AE48AF">
      <w:pPr>
        <w:rPr>
          <w:b/>
          <w:sz w:val="20"/>
        </w:rPr>
      </w:pPr>
    </w:p>
    <w:p w14:paraId="70F17150" w14:textId="77777777" w:rsidR="00AE48AF" w:rsidRDefault="00AE48AF">
      <w:pPr>
        <w:rPr>
          <w:b/>
          <w:sz w:val="20"/>
        </w:rPr>
      </w:pPr>
    </w:p>
    <w:p w14:paraId="79950983" w14:textId="77777777" w:rsidR="00AE48AF" w:rsidRDefault="00AE48AF">
      <w:pPr>
        <w:rPr>
          <w:b/>
          <w:sz w:val="20"/>
        </w:rPr>
      </w:pPr>
    </w:p>
    <w:p w14:paraId="6666B026" w14:textId="1E77D7FA" w:rsidR="009F4654" w:rsidRPr="009F4654" w:rsidRDefault="009F4654" w:rsidP="009F4654">
      <w:pPr>
        <w:pStyle w:val="Nadpis2"/>
        <w:numPr>
          <w:ilvl w:val="0"/>
          <w:numId w:val="2"/>
        </w:numPr>
        <w:spacing w:before="1"/>
        <w:ind w:right="118"/>
        <w:jc w:val="center"/>
      </w:pPr>
      <w:r>
        <w:t>Dodavatel</w:t>
      </w:r>
      <w:r>
        <w:rPr>
          <w:spacing w:val="-9"/>
        </w:rPr>
        <w:t xml:space="preserve"> </w:t>
      </w:r>
      <w:r>
        <w:rPr>
          <w:spacing w:val="-2"/>
        </w:rPr>
        <w:t>tímto</w:t>
      </w:r>
    </w:p>
    <w:p w14:paraId="659AE5BE" w14:textId="77777777" w:rsidR="00AE48AF" w:rsidRDefault="00AE48AF">
      <w:pPr>
        <w:rPr>
          <w:b/>
          <w:sz w:val="20"/>
        </w:rPr>
      </w:pPr>
    </w:p>
    <w:p w14:paraId="10AC94CF" w14:textId="77777777" w:rsidR="009F4654" w:rsidRPr="00095A4A" w:rsidRDefault="009F4654" w:rsidP="009F4654">
      <w:pPr>
        <w:ind w:left="284" w:hanging="284"/>
        <w:jc w:val="both"/>
        <w:rPr>
          <w:rFonts w:eastAsia="SimSun"/>
          <w:kern w:val="28"/>
          <w:lang w:eastAsia="zh-CN"/>
        </w:rPr>
      </w:pPr>
      <w:r>
        <w:rPr>
          <w:rFonts w:eastAsia="SimSun"/>
          <w:kern w:val="28"/>
          <w:lang w:eastAsia="zh-CN"/>
        </w:rPr>
        <w:t xml:space="preserve">     </w:t>
      </w:r>
      <w:r w:rsidRPr="00095A4A">
        <w:rPr>
          <w:rFonts w:eastAsia="SimSun"/>
          <w:kern w:val="28"/>
          <w:lang w:eastAsia="zh-CN"/>
        </w:rPr>
        <w:t>čestně prohlašuje, že, bude-li s ním uzavřena smlouva na veřejnou zakázku, zajistí po celou dobu plnění veřejné zakázky</w:t>
      </w:r>
    </w:p>
    <w:p w14:paraId="47D57D93" w14:textId="77777777" w:rsidR="009F4654" w:rsidRPr="00095A4A" w:rsidRDefault="009F4654" w:rsidP="009F4654">
      <w:pPr>
        <w:ind w:left="284" w:hanging="284"/>
        <w:jc w:val="both"/>
        <w:rPr>
          <w:rFonts w:eastAsia="SimSun"/>
          <w:kern w:val="28"/>
          <w:lang w:eastAsia="zh-CN"/>
        </w:rPr>
      </w:pPr>
      <w:r w:rsidRPr="00095A4A">
        <w:rPr>
          <w:rFonts w:eastAsia="SimSun"/>
          <w:kern w:val="28"/>
          <w:lang w:eastAsia="zh-CN"/>
        </w:rPr>
        <w:t>a)</w:t>
      </w:r>
      <w:r w:rsidRPr="00095A4A">
        <w:rPr>
          <w:rFonts w:eastAsia="SimSun"/>
          <w:kern w:val="28"/>
          <w:lang w:eastAsia="zh-CN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643F48F7" w14:textId="77777777" w:rsidR="009F4654" w:rsidRPr="004F46F5" w:rsidRDefault="009F4654" w:rsidP="009F4654">
      <w:pPr>
        <w:ind w:left="284" w:hanging="284"/>
        <w:jc w:val="both"/>
        <w:rPr>
          <w:rFonts w:eastAsia="SimSun"/>
          <w:kern w:val="28"/>
          <w:lang w:eastAsia="zh-CN"/>
        </w:rPr>
      </w:pPr>
      <w:r w:rsidRPr="00095A4A">
        <w:rPr>
          <w:rFonts w:eastAsia="SimSun"/>
          <w:kern w:val="28"/>
          <w:lang w:eastAsia="zh-CN"/>
        </w:rPr>
        <w:t>b)</w:t>
      </w:r>
      <w:r w:rsidRPr="00095A4A">
        <w:rPr>
          <w:rFonts w:eastAsia="SimSun"/>
          <w:kern w:val="28"/>
          <w:lang w:eastAsia="zh-CN"/>
        </w:rPr>
        <w:tab/>
        <w:t>sjednání a dodržování smluvních podmínek se svými poddodavateli srovnatelných s podmínkami sjednanými ve smlouvě na plnění veřejné zakázky, a to v rozsahu výše smluvních pokut a délky záruční doby, je-li záruční doba smlouvou na plnění veřejné zakázky stanovena; uvedené smluvní podmínky se považují za srovnatelné, bude-li výše smluvních pokut a délka záruční doby shodná se smlouvou na veřejnou zakázku nebo výhodnější pro poddodavatele.</w:t>
      </w:r>
    </w:p>
    <w:p w14:paraId="6ADF2064" w14:textId="77777777" w:rsidR="009F4654" w:rsidRPr="004F46F5" w:rsidRDefault="009F4654" w:rsidP="009F4654">
      <w:pPr>
        <w:ind w:left="284" w:hanging="284"/>
        <w:jc w:val="both"/>
        <w:rPr>
          <w:rFonts w:eastAsia="SimSun"/>
          <w:kern w:val="28"/>
          <w:lang w:eastAsia="zh-CN"/>
        </w:rPr>
      </w:pPr>
    </w:p>
    <w:p w14:paraId="026C8D4F" w14:textId="77777777" w:rsidR="00AE48AF" w:rsidRDefault="00AE48AF">
      <w:pPr>
        <w:rPr>
          <w:b/>
          <w:sz w:val="20"/>
        </w:rPr>
      </w:pPr>
    </w:p>
    <w:p w14:paraId="1975B6AA" w14:textId="77777777" w:rsidR="00AE48AF" w:rsidRDefault="00AE48AF">
      <w:pPr>
        <w:spacing w:before="4"/>
        <w:rPr>
          <w:b/>
          <w:sz w:val="25"/>
        </w:rPr>
      </w:pPr>
    </w:p>
    <w:p w14:paraId="53ED5C9E" w14:textId="5DF8532F" w:rsidR="00AE48AF" w:rsidRDefault="002549EF">
      <w:pPr>
        <w:pStyle w:val="Zkladntext"/>
        <w:tabs>
          <w:tab w:val="right" w:leader="dot" w:pos="3134"/>
        </w:tabs>
        <w:spacing w:before="90"/>
        <w:ind w:left="153"/>
      </w:pPr>
      <w:r>
        <w:t>V</w:t>
      </w:r>
      <w:r>
        <w:rPr>
          <w:spacing w:val="-2"/>
        </w:rPr>
        <w:t xml:space="preserve"> </w:t>
      </w:r>
      <w:r>
        <w:t>................</w:t>
      </w:r>
      <w:r>
        <w:rPr>
          <w:spacing w:val="-1"/>
        </w:rPr>
        <w:t xml:space="preserve"> </w:t>
      </w:r>
      <w:r>
        <w:rPr>
          <w:spacing w:val="-5"/>
        </w:rPr>
        <w:t>dne</w:t>
      </w:r>
      <w:r>
        <w:tab/>
      </w:r>
      <w:r>
        <w:rPr>
          <w:spacing w:val="-4"/>
        </w:rPr>
        <w:t>202</w:t>
      </w:r>
      <w:r w:rsidR="00EE6F8B">
        <w:rPr>
          <w:spacing w:val="-4"/>
        </w:rPr>
        <w:t>4</w:t>
      </w:r>
    </w:p>
    <w:p w14:paraId="54070778" w14:textId="77777777" w:rsidR="00AE48AF" w:rsidRDefault="00AE48AF">
      <w:pPr>
        <w:rPr>
          <w:sz w:val="20"/>
        </w:rPr>
      </w:pPr>
    </w:p>
    <w:p w14:paraId="2CB659EA" w14:textId="77777777" w:rsidR="00AE48AF" w:rsidRDefault="00AE48AF">
      <w:pPr>
        <w:rPr>
          <w:sz w:val="20"/>
        </w:rPr>
      </w:pPr>
    </w:p>
    <w:p w14:paraId="6AA43F3F" w14:textId="77777777" w:rsidR="00AE48AF" w:rsidRDefault="00AE48AF">
      <w:pPr>
        <w:rPr>
          <w:sz w:val="20"/>
        </w:rPr>
      </w:pPr>
    </w:p>
    <w:p w14:paraId="3A1B3A8A" w14:textId="7C8F2224" w:rsidR="00AE48AF" w:rsidRDefault="00D32D4B">
      <w:pPr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BC8137" wp14:editId="49CA9A52">
                <wp:simplePos x="0" y="0"/>
                <wp:positionH relativeFrom="page">
                  <wp:posOffset>3417570</wp:posOffset>
                </wp:positionH>
                <wp:positionV relativeFrom="paragraph">
                  <wp:posOffset>217805</wp:posOffset>
                </wp:positionV>
                <wp:extent cx="244602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852"/>
                            <a:gd name="T2" fmla="+- 0 9234 5382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F6B54" id="docshape3" o:spid="_x0000_s1026" style="position:absolute;margin-left:269.1pt;margin-top:17.15pt;width:192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41A19421" w14:textId="77777777" w:rsidR="00AE48AF" w:rsidRDefault="002549EF">
      <w:pPr>
        <w:ind w:left="5110"/>
        <w:rPr>
          <w:i/>
          <w:sz w:val="24"/>
        </w:rPr>
      </w:pPr>
      <w:r>
        <w:rPr>
          <w:i/>
          <w:sz w:val="24"/>
        </w:rPr>
        <w:t>jméno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podpis oprávněné </w:t>
      </w:r>
      <w:r>
        <w:rPr>
          <w:i/>
          <w:spacing w:val="-2"/>
          <w:sz w:val="24"/>
        </w:rPr>
        <w:t>osoby</w:t>
      </w:r>
    </w:p>
    <w:sectPr w:rsidR="00AE48AF">
      <w:pgSz w:w="11910" w:h="16840"/>
      <w:pgMar w:top="1440" w:right="1340" w:bottom="1500" w:left="980" w:header="569" w:footer="1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FAEB" w14:textId="77777777" w:rsidR="00245AD9" w:rsidRDefault="00245AD9">
      <w:r>
        <w:separator/>
      </w:r>
    </w:p>
  </w:endnote>
  <w:endnote w:type="continuationSeparator" w:id="0">
    <w:p w14:paraId="5A60607A" w14:textId="77777777" w:rsidR="00245AD9" w:rsidRDefault="0024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8E73" w14:textId="2AA71C1E" w:rsidR="00AE48AF" w:rsidRDefault="00D32D4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F9E136B" wp14:editId="75F09C3F">
              <wp:simplePos x="0" y="0"/>
              <wp:positionH relativeFrom="page">
                <wp:posOffset>3644900</wp:posOffset>
              </wp:positionH>
              <wp:positionV relativeFrom="page">
                <wp:posOffset>9716135</wp:posOffset>
              </wp:positionV>
              <wp:extent cx="24638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C5092" w14:textId="77777777" w:rsidR="00AE48AF" w:rsidRDefault="002549EF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E136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7pt;margin-top:765.05pt;width:19.4pt;height:15.3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" filled="f" stroked="f">
              <v:textbox inset="0,0,0,0">
                <w:txbxContent>
                  <w:p w14:paraId="7B3C5092" w14:textId="77777777" w:rsidR="00AE48AF" w:rsidRDefault="002549EF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2167E" w14:textId="77777777" w:rsidR="00245AD9" w:rsidRDefault="00245AD9">
      <w:r>
        <w:separator/>
      </w:r>
    </w:p>
  </w:footnote>
  <w:footnote w:type="continuationSeparator" w:id="0">
    <w:p w14:paraId="4BCEC7F2" w14:textId="77777777" w:rsidR="00245AD9" w:rsidRDefault="0024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E13A" w14:textId="10211041" w:rsidR="00AE48AF" w:rsidRDefault="00D32D4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5AEA0A68" wp14:editId="36450016">
              <wp:simplePos x="0" y="0"/>
              <wp:positionH relativeFrom="page">
                <wp:posOffset>706755</wp:posOffset>
              </wp:positionH>
              <wp:positionV relativeFrom="page">
                <wp:posOffset>348615</wp:posOffset>
              </wp:positionV>
              <wp:extent cx="723265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BCF54" w14:textId="77777777" w:rsidR="00AE48AF" w:rsidRDefault="002549EF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č.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A0A6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27.45pt;width:56.95pt;height:15.3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" filled="f" stroked="f">
              <v:textbox inset="0,0,0,0">
                <w:txbxContent>
                  <w:p w14:paraId="4E5BCF54" w14:textId="77777777" w:rsidR="00AE48AF" w:rsidRDefault="002549EF">
                    <w:pPr>
                      <w:pStyle w:val="Zkladntext"/>
                      <w:spacing w:before="10"/>
                      <w:ind w:left="20"/>
                    </w:pPr>
                    <w:r>
                      <w:t>Příloha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č.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B05EE"/>
    <w:multiLevelType w:val="hybridMultilevel"/>
    <w:tmpl w:val="13C256DA"/>
    <w:lvl w:ilvl="0" w:tplc="E9C4B65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33DE7CC8"/>
    <w:multiLevelType w:val="hybridMultilevel"/>
    <w:tmpl w:val="A3209198"/>
    <w:lvl w:ilvl="0" w:tplc="E2BA9E0C">
      <w:start w:val="1"/>
      <w:numFmt w:val="upperRoman"/>
      <w:lvlText w:val="%1."/>
      <w:lvlJc w:val="left"/>
      <w:pPr>
        <w:ind w:left="119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cs-CZ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401F2A8F"/>
    <w:multiLevelType w:val="hybridMultilevel"/>
    <w:tmpl w:val="0590CC18"/>
    <w:lvl w:ilvl="0" w:tplc="46325DE2">
      <w:start w:val="1"/>
      <w:numFmt w:val="upperRoman"/>
      <w:lvlText w:val="%1."/>
      <w:lvlJc w:val="left"/>
      <w:pPr>
        <w:ind w:left="11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num w:numId="1" w16cid:durableId="2104259824">
    <w:abstractNumId w:val="0"/>
  </w:num>
  <w:num w:numId="2" w16cid:durableId="1286932654">
    <w:abstractNumId w:val="2"/>
  </w:num>
  <w:num w:numId="3" w16cid:durableId="157550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AF"/>
    <w:rsid w:val="001854BB"/>
    <w:rsid w:val="00245AD9"/>
    <w:rsid w:val="002549EF"/>
    <w:rsid w:val="005A3469"/>
    <w:rsid w:val="005F28CF"/>
    <w:rsid w:val="00605B7E"/>
    <w:rsid w:val="009B3D6B"/>
    <w:rsid w:val="009F4654"/>
    <w:rsid w:val="00A15921"/>
    <w:rsid w:val="00AA71FE"/>
    <w:rsid w:val="00AE48AF"/>
    <w:rsid w:val="00D32D4B"/>
    <w:rsid w:val="00DC44EC"/>
    <w:rsid w:val="00E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6507F"/>
  <w15:docId w15:val="{DA11B495-9338-4B78-9BAF-CF2C442B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471" w:right="11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53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Chlopčíková Eva</dc:creator>
  <cp:lastModifiedBy>Blanka Gelnarová</cp:lastModifiedBy>
  <cp:revision>7</cp:revision>
  <cp:lastPrinted>2024-09-30T09:21:00Z</cp:lastPrinted>
  <dcterms:created xsi:type="dcterms:W3CDTF">2022-06-20T11:35:00Z</dcterms:created>
  <dcterms:modified xsi:type="dcterms:W3CDTF">2024-09-30T09:21:00Z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  <property fmtid="{D5CDD505-2E9C-101B-9397-08002B2CF9AE}" pid="5" name="Producer">
    <vt:lpwstr>Microsoft® Word 2016</vt:lpwstr>
  </property>
</Properties>
</file>